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373" w:rsidRPr="00405373" w:rsidRDefault="00405373" w:rsidP="00405373">
      <w:pPr>
        <w:tabs>
          <w:tab w:val="left" w:pos="284"/>
          <w:tab w:val="left" w:pos="720"/>
        </w:tabs>
        <w:spacing w:after="120"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405373">
        <w:rPr>
          <w:rFonts w:ascii="Tahoma" w:hAnsi="Tahoma" w:cs="Tahoma"/>
          <w:b/>
          <w:sz w:val="24"/>
          <w:szCs w:val="24"/>
        </w:rPr>
        <w:t>Техническое задание</w:t>
      </w:r>
    </w:p>
    <w:p w:rsidR="00405373" w:rsidRPr="00405373" w:rsidRDefault="00405373" w:rsidP="00405373">
      <w:pPr>
        <w:tabs>
          <w:tab w:val="left" w:pos="284"/>
          <w:tab w:val="left" w:pos="720"/>
        </w:tabs>
        <w:spacing w:after="120" w:line="276" w:lineRule="auto"/>
        <w:rPr>
          <w:rFonts w:ascii="Tahoma" w:hAnsi="Tahoma" w:cs="Tahoma"/>
          <w:b/>
          <w:sz w:val="24"/>
          <w:szCs w:val="24"/>
        </w:rPr>
      </w:pPr>
    </w:p>
    <w:p w:rsidR="00405373" w:rsidRPr="002D0C24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1.</w:t>
      </w:r>
      <w:r w:rsidR="005260C0">
        <w:rPr>
          <w:rFonts w:ascii="Tahoma" w:hAnsi="Tahoma" w:cs="Tahoma"/>
          <w:b/>
          <w:sz w:val="24"/>
          <w:szCs w:val="24"/>
        </w:rPr>
        <w:t xml:space="preserve"> </w:t>
      </w:r>
      <w:r w:rsidRPr="00405373">
        <w:rPr>
          <w:rFonts w:ascii="Tahoma" w:hAnsi="Tahoma" w:cs="Tahoma"/>
          <w:b/>
          <w:sz w:val="24"/>
          <w:szCs w:val="24"/>
        </w:rPr>
        <w:t xml:space="preserve">Объект закупки: </w:t>
      </w:r>
      <w:r w:rsidRPr="00405373">
        <w:rPr>
          <w:rFonts w:ascii="Tahoma" w:hAnsi="Tahoma" w:cs="Tahoma"/>
          <w:sz w:val="24"/>
          <w:szCs w:val="24"/>
        </w:rPr>
        <w:t xml:space="preserve">услуги по изготовлению полиграфической продукции (медицинские журналы, печати/штампы, </w:t>
      </w:r>
      <w:proofErr w:type="spellStart"/>
      <w:r w:rsidRPr="00405373">
        <w:rPr>
          <w:rFonts w:ascii="Tahoma" w:hAnsi="Tahoma" w:cs="Tahoma"/>
          <w:sz w:val="24"/>
          <w:szCs w:val="24"/>
        </w:rPr>
        <w:t>бейджи</w:t>
      </w:r>
      <w:proofErr w:type="spellEnd"/>
      <w:r w:rsidRPr="00405373">
        <w:rPr>
          <w:rFonts w:ascii="Tahoma" w:hAnsi="Tahoma" w:cs="Tahoma"/>
          <w:sz w:val="24"/>
          <w:szCs w:val="24"/>
        </w:rPr>
        <w:t>) для медицинских объектов ООО «КЦЗ «Норникель».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2. </w:t>
      </w:r>
      <w:r w:rsidRPr="00405373">
        <w:rPr>
          <w:rFonts w:ascii="Tahoma" w:hAnsi="Tahoma" w:cs="Tahoma"/>
          <w:b/>
          <w:sz w:val="24"/>
          <w:szCs w:val="24"/>
        </w:rPr>
        <w:t xml:space="preserve">Структурные подразделения заказчика, для которых осуществляется поставка: </w:t>
      </w:r>
      <w:r w:rsidRPr="00405373">
        <w:rPr>
          <w:rFonts w:ascii="Tahoma" w:hAnsi="Tahoma" w:cs="Tahoma"/>
          <w:sz w:val="24"/>
          <w:szCs w:val="24"/>
        </w:rPr>
        <w:t>медицинские объекты ООО «КЦЗ «Норникель».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3. </w:t>
      </w:r>
      <w:r w:rsidRPr="00405373">
        <w:rPr>
          <w:rFonts w:ascii="Tahoma" w:hAnsi="Tahoma" w:cs="Tahoma"/>
          <w:b/>
          <w:sz w:val="24"/>
          <w:szCs w:val="24"/>
        </w:rPr>
        <w:t>Сроки изготовления и поставки:</w:t>
      </w:r>
      <w:r w:rsidRPr="00405373">
        <w:rPr>
          <w:rFonts w:ascii="Tahoma" w:hAnsi="Tahoma" w:cs="Tahoma"/>
          <w:sz w:val="24"/>
          <w:szCs w:val="24"/>
        </w:rPr>
        <w:t xml:space="preserve"> изготовление и поставка — по заявкам заказчика в рамках рамочного договора на 2026 год. Сроки исполнения каждой заявки устанавливаются в соответствующей спецификации (не более 30 календарных дней с момента подписания спецификации).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4. </w:t>
      </w:r>
      <w:r w:rsidRPr="00405373">
        <w:rPr>
          <w:rFonts w:ascii="Tahoma" w:hAnsi="Tahoma" w:cs="Tahoma"/>
          <w:b/>
          <w:sz w:val="24"/>
          <w:szCs w:val="24"/>
        </w:rPr>
        <w:t xml:space="preserve">Место поставки: </w:t>
      </w:r>
      <w:r w:rsidRPr="00405373">
        <w:rPr>
          <w:rFonts w:ascii="Tahoma" w:hAnsi="Tahoma" w:cs="Tahoma"/>
          <w:sz w:val="24"/>
          <w:szCs w:val="24"/>
        </w:rPr>
        <w:t>поставка осуществляется на т</w:t>
      </w:r>
      <w:r w:rsidR="002D0C24">
        <w:rPr>
          <w:rFonts w:ascii="Tahoma" w:hAnsi="Tahoma" w:cs="Tahoma"/>
          <w:sz w:val="24"/>
          <w:szCs w:val="24"/>
        </w:rPr>
        <w:t>ерриториальные склады ООО «КЦЗ «Норникель</w:t>
      </w:r>
      <w:r w:rsidRPr="00405373">
        <w:rPr>
          <w:rFonts w:ascii="Tahoma" w:hAnsi="Tahoma" w:cs="Tahoma"/>
          <w:sz w:val="24"/>
          <w:szCs w:val="24"/>
        </w:rPr>
        <w:t>»:</w:t>
      </w:r>
    </w:p>
    <w:p w:rsidR="00405373" w:rsidRDefault="002D0C24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ЛОТ 1</w:t>
      </w:r>
      <w:r w:rsidR="00405373" w:rsidRPr="00405373">
        <w:rPr>
          <w:rFonts w:ascii="Tahoma" w:hAnsi="Tahoma" w:cs="Tahoma"/>
          <w:sz w:val="24"/>
          <w:szCs w:val="24"/>
        </w:rPr>
        <w:t xml:space="preserve"> (НПР) — склад, расположенный по адресу: Красноярский край, г. Норильск, ул. Московская, д. 17; стоимость доставки включена в стоимость товара.</w:t>
      </w:r>
    </w:p>
    <w:p w:rsidR="00405373" w:rsidRPr="002D0C24" w:rsidRDefault="002D0C24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ЛОТ 2</w:t>
      </w:r>
      <w:r w:rsidRPr="00405373">
        <w:rPr>
          <w:rFonts w:ascii="Tahoma" w:hAnsi="Tahoma" w:cs="Tahoma"/>
          <w:sz w:val="24"/>
          <w:szCs w:val="24"/>
        </w:rPr>
        <w:t xml:space="preserve"> (Мурманская область) — склад, расположенный по адресу: Мурманская область, г. Мончегорск, пр. Кирова, д. 8; стоимость доставки включена в стоимость товара.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5. </w:t>
      </w:r>
      <w:r w:rsidRPr="00405373">
        <w:rPr>
          <w:rFonts w:ascii="Tahoma" w:hAnsi="Tahoma" w:cs="Tahoma"/>
          <w:b/>
          <w:sz w:val="24"/>
          <w:szCs w:val="24"/>
        </w:rPr>
        <w:t xml:space="preserve">Цель оказания услуг: </w:t>
      </w:r>
      <w:r w:rsidRPr="00405373">
        <w:rPr>
          <w:rFonts w:ascii="Tahoma" w:hAnsi="Tahoma" w:cs="Tahoma"/>
          <w:sz w:val="24"/>
          <w:szCs w:val="24"/>
        </w:rPr>
        <w:t>обеспечение структурных по</w:t>
      </w:r>
      <w:r w:rsidR="0067475B">
        <w:rPr>
          <w:rFonts w:ascii="Tahoma" w:hAnsi="Tahoma" w:cs="Tahoma"/>
          <w:sz w:val="24"/>
          <w:szCs w:val="24"/>
        </w:rPr>
        <w:t xml:space="preserve">дразделений ООО «КЦЗ «Норникель» </w:t>
      </w:r>
      <w:r w:rsidRPr="00405373">
        <w:rPr>
          <w:rFonts w:ascii="Tahoma" w:hAnsi="Tahoma" w:cs="Tahoma"/>
          <w:sz w:val="24"/>
          <w:szCs w:val="24"/>
        </w:rPr>
        <w:t xml:space="preserve">полиграфической продукцией (медицинские журналы, печати/штампы, </w:t>
      </w:r>
      <w:proofErr w:type="spellStart"/>
      <w:r w:rsidRPr="00405373">
        <w:rPr>
          <w:rFonts w:ascii="Tahoma" w:hAnsi="Tahoma" w:cs="Tahoma"/>
          <w:sz w:val="24"/>
          <w:szCs w:val="24"/>
        </w:rPr>
        <w:t>бейджи</w:t>
      </w:r>
      <w:proofErr w:type="spellEnd"/>
      <w:r w:rsidRPr="00405373">
        <w:rPr>
          <w:rFonts w:ascii="Tahoma" w:hAnsi="Tahoma" w:cs="Tahoma"/>
          <w:sz w:val="24"/>
          <w:szCs w:val="24"/>
        </w:rPr>
        <w:t>).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6. </w:t>
      </w:r>
      <w:r w:rsidRPr="00405373">
        <w:rPr>
          <w:rFonts w:ascii="Tahoma" w:hAnsi="Tahoma" w:cs="Tahoma"/>
          <w:b/>
          <w:sz w:val="24"/>
          <w:szCs w:val="24"/>
        </w:rPr>
        <w:t xml:space="preserve">Содержание изготовления и поставки: </w:t>
      </w:r>
      <w:r w:rsidRPr="00405373">
        <w:rPr>
          <w:rFonts w:ascii="Tahoma" w:hAnsi="Tahoma" w:cs="Tahoma"/>
          <w:sz w:val="24"/>
          <w:szCs w:val="24"/>
        </w:rPr>
        <w:t xml:space="preserve">подрядчику необходимо изготовить полиграфическую продукцию (медицинские журналы, печати/штампы, </w:t>
      </w:r>
      <w:proofErr w:type="spellStart"/>
      <w:r w:rsidRPr="00405373">
        <w:rPr>
          <w:rFonts w:ascii="Tahoma" w:hAnsi="Tahoma" w:cs="Tahoma"/>
          <w:sz w:val="24"/>
          <w:szCs w:val="24"/>
        </w:rPr>
        <w:t>бейджи</w:t>
      </w:r>
      <w:proofErr w:type="spellEnd"/>
      <w:r w:rsidRPr="00405373">
        <w:rPr>
          <w:rFonts w:ascii="Tahoma" w:hAnsi="Tahoma" w:cs="Tahoma"/>
          <w:sz w:val="24"/>
          <w:szCs w:val="24"/>
        </w:rPr>
        <w:t>) в соответствии с сформированными заявк</w:t>
      </w:r>
      <w:r w:rsidR="007C12DB">
        <w:rPr>
          <w:rFonts w:ascii="Tahoma" w:hAnsi="Tahoma" w:cs="Tahoma"/>
          <w:sz w:val="24"/>
          <w:szCs w:val="24"/>
        </w:rPr>
        <w:t>ами по ЛОТ 1 (НПР</w:t>
      </w:r>
      <w:r w:rsidRPr="00405373">
        <w:rPr>
          <w:rFonts w:ascii="Tahoma" w:hAnsi="Tahoma" w:cs="Tahoma"/>
          <w:sz w:val="24"/>
          <w:szCs w:val="24"/>
        </w:rPr>
        <w:t>) и ЛОТ 2 (</w:t>
      </w:r>
      <w:r w:rsidR="007C12DB" w:rsidRPr="00405373">
        <w:rPr>
          <w:rFonts w:ascii="Tahoma" w:hAnsi="Tahoma" w:cs="Tahoma"/>
          <w:sz w:val="24"/>
          <w:szCs w:val="24"/>
        </w:rPr>
        <w:t>Мурманская область</w:t>
      </w:r>
      <w:r w:rsidRPr="00405373">
        <w:rPr>
          <w:rFonts w:ascii="Tahoma" w:hAnsi="Tahoma" w:cs="Tahoma"/>
          <w:sz w:val="24"/>
          <w:szCs w:val="24"/>
        </w:rPr>
        <w:t xml:space="preserve">) плановой потребности по рамочному договору на 2026 год. Макеты предоставляются заказчиком. Продукция (медицинские журналы, печати/штампы и </w:t>
      </w:r>
      <w:proofErr w:type="spellStart"/>
      <w:r w:rsidRPr="00405373">
        <w:rPr>
          <w:rFonts w:ascii="Tahoma" w:hAnsi="Tahoma" w:cs="Tahoma"/>
          <w:sz w:val="24"/>
          <w:szCs w:val="24"/>
        </w:rPr>
        <w:t>бейджи</w:t>
      </w:r>
      <w:proofErr w:type="spellEnd"/>
      <w:r w:rsidRPr="00405373">
        <w:rPr>
          <w:rFonts w:ascii="Tahoma" w:hAnsi="Tahoma" w:cs="Tahoma"/>
          <w:sz w:val="24"/>
          <w:szCs w:val="24"/>
        </w:rPr>
        <w:t>), не соответствующая согласованным макетам, в том числе по формату, цветовой гамме, размеру и другим параметрам, переделывается по замечаниям заказчика в течение 10 (десяти) рабочих дней.</w:t>
      </w:r>
      <w:bookmarkStart w:id="0" w:name="_GoBack"/>
      <w:bookmarkEnd w:id="0"/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 xml:space="preserve">На тиражных листах медицинских журналов не должно быть </w:t>
      </w:r>
      <w:proofErr w:type="spellStart"/>
      <w:r w:rsidRPr="00405373">
        <w:rPr>
          <w:rFonts w:ascii="Tahoma" w:hAnsi="Tahoma" w:cs="Tahoma"/>
          <w:sz w:val="24"/>
          <w:szCs w:val="24"/>
        </w:rPr>
        <w:t>отмарывания</w:t>
      </w:r>
      <w:proofErr w:type="spellEnd"/>
      <w:r w:rsidRPr="00405373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405373">
        <w:rPr>
          <w:rFonts w:ascii="Tahoma" w:hAnsi="Tahoma" w:cs="Tahoma"/>
          <w:sz w:val="24"/>
          <w:szCs w:val="24"/>
        </w:rPr>
        <w:t>непропечатки</w:t>
      </w:r>
      <w:proofErr w:type="spellEnd"/>
      <w:r w:rsidRPr="00405373">
        <w:rPr>
          <w:rFonts w:ascii="Tahoma" w:hAnsi="Tahoma" w:cs="Tahoma"/>
          <w:sz w:val="24"/>
          <w:szCs w:val="24"/>
        </w:rPr>
        <w:t xml:space="preserve">, смазывания краски, </w:t>
      </w:r>
      <w:proofErr w:type="spellStart"/>
      <w:r w:rsidRPr="00405373">
        <w:rPr>
          <w:rFonts w:ascii="Tahoma" w:hAnsi="Tahoma" w:cs="Tahoma"/>
          <w:sz w:val="24"/>
          <w:szCs w:val="24"/>
        </w:rPr>
        <w:t>тенения</w:t>
      </w:r>
      <w:proofErr w:type="spellEnd"/>
      <w:r w:rsidRPr="00405373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405373">
        <w:rPr>
          <w:rFonts w:ascii="Tahoma" w:hAnsi="Tahoma" w:cs="Tahoma"/>
          <w:sz w:val="24"/>
          <w:szCs w:val="24"/>
        </w:rPr>
        <w:t>выщипывания</w:t>
      </w:r>
      <w:proofErr w:type="spellEnd"/>
      <w:r w:rsidRPr="00405373">
        <w:rPr>
          <w:rFonts w:ascii="Tahoma" w:hAnsi="Tahoma" w:cs="Tahoma"/>
          <w:sz w:val="24"/>
          <w:szCs w:val="24"/>
        </w:rPr>
        <w:t xml:space="preserve"> волокон бумаги, масляных пятен, следов рук и других загрязнений, а также разрывов бумаги, морщин, складок, загнутых углов и кромок.</w:t>
      </w:r>
    </w:p>
    <w:p w:rsidR="00405373" w:rsidRPr="007E5F19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>Приветствуется индивидуальный подход, назначение персонального менеджера, быстрое оформление заказа.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7. </w:t>
      </w:r>
      <w:r w:rsidRPr="00405373">
        <w:rPr>
          <w:rFonts w:ascii="Tahoma" w:hAnsi="Tahoma" w:cs="Tahoma"/>
          <w:b/>
          <w:sz w:val="24"/>
          <w:szCs w:val="24"/>
        </w:rPr>
        <w:t>Основные требования к изготовлению и поставке:</w:t>
      </w:r>
    </w:p>
    <w:p w:rsidR="007E5F19" w:rsidRDefault="005260C0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</w:t>
      </w:r>
      <w:r w:rsidR="00405373" w:rsidRPr="00405373">
        <w:rPr>
          <w:rFonts w:ascii="Tahoma" w:hAnsi="Tahoma" w:cs="Tahoma"/>
          <w:sz w:val="24"/>
          <w:szCs w:val="24"/>
        </w:rPr>
        <w:t xml:space="preserve">оменклатура, технические и функциональные характеристики продукции </w:t>
      </w:r>
      <w:r w:rsidR="007E5F19" w:rsidRPr="007E5F19">
        <w:rPr>
          <w:rFonts w:ascii="Tahoma" w:hAnsi="Tahoma" w:cs="Tahoma"/>
          <w:sz w:val="24"/>
          <w:szCs w:val="24"/>
        </w:rPr>
        <w:t>указаны в Спецификациях Лот 1 НПР, Лот 2 Мурманская область (Приложение 2 к Анонсу).</w:t>
      </w:r>
    </w:p>
    <w:p w:rsidR="00405373" w:rsidRPr="00405373" w:rsidRDefault="007E5F19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М</w:t>
      </w:r>
      <w:r w:rsidR="00405373" w:rsidRPr="00405373">
        <w:rPr>
          <w:rFonts w:ascii="Tahoma" w:hAnsi="Tahoma" w:cs="Tahoma"/>
          <w:sz w:val="24"/>
          <w:szCs w:val="24"/>
        </w:rPr>
        <w:t xml:space="preserve">акеты и шаблоны печатей/штампов и </w:t>
      </w:r>
      <w:proofErr w:type="spellStart"/>
      <w:r w:rsidR="00405373" w:rsidRPr="00405373">
        <w:rPr>
          <w:rFonts w:ascii="Tahoma" w:hAnsi="Tahoma" w:cs="Tahoma"/>
          <w:sz w:val="24"/>
          <w:szCs w:val="24"/>
        </w:rPr>
        <w:t>бейджей</w:t>
      </w:r>
      <w:proofErr w:type="spellEnd"/>
      <w:r w:rsidR="00405373" w:rsidRPr="00405373">
        <w:rPr>
          <w:rFonts w:ascii="Tahoma" w:hAnsi="Tahoma" w:cs="Tahoma"/>
          <w:sz w:val="24"/>
          <w:szCs w:val="24"/>
        </w:rPr>
        <w:t xml:space="preserve"> будут предоставлены победителю закупки после заключения договора;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>вся продукция должна соответствовать установленным функциональным и качественным характеристикам;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>упаковка должна обеспечивать сохранность продукции при транспортировке и хранении.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8. </w:t>
      </w:r>
      <w:r w:rsidRPr="00405373">
        <w:rPr>
          <w:rFonts w:ascii="Tahoma" w:hAnsi="Tahoma" w:cs="Tahoma"/>
          <w:b/>
          <w:sz w:val="24"/>
          <w:szCs w:val="24"/>
        </w:rPr>
        <w:t xml:space="preserve">Условия стоимости поставки: </w:t>
      </w:r>
      <w:r w:rsidRPr="00405373">
        <w:rPr>
          <w:rFonts w:ascii="Tahoma" w:hAnsi="Tahoma" w:cs="Tahoma"/>
          <w:sz w:val="24"/>
          <w:szCs w:val="24"/>
        </w:rPr>
        <w:t>стоимость продукции включает: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>стоимость изготовления;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>стоимость тары, упаковки, маркировки;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>расходы на хранение, доставку до места передачи, погрузо‑разгрузочные работы;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>налоги, сборы и иные обязательные платежи.</w:t>
      </w:r>
    </w:p>
    <w:p w:rsidR="00405373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405373">
        <w:rPr>
          <w:rFonts w:ascii="Tahoma" w:hAnsi="Tahoma" w:cs="Tahoma"/>
          <w:sz w:val="24"/>
          <w:szCs w:val="24"/>
        </w:rPr>
        <w:t xml:space="preserve">Поставка осуществляется путём передачи продукции уполномоченному представителю заказчика в сроки и количестве, указанных в спецификациях к договору, с предоставлением сопроводительных документов </w:t>
      </w:r>
    </w:p>
    <w:p w:rsidR="002676A9" w:rsidRPr="00405373" w:rsidRDefault="00405373" w:rsidP="005260C0">
      <w:pPr>
        <w:tabs>
          <w:tab w:val="left" w:pos="284"/>
          <w:tab w:val="left" w:pos="720"/>
        </w:tabs>
        <w:spacing w:after="120" w:line="276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hAnsi="Tahoma" w:cs="Tahoma"/>
          <w:b/>
          <w:sz w:val="24"/>
          <w:szCs w:val="24"/>
        </w:rPr>
        <w:t xml:space="preserve">9. </w:t>
      </w:r>
      <w:r w:rsidRPr="00405373">
        <w:rPr>
          <w:rFonts w:ascii="Tahoma" w:hAnsi="Tahoma" w:cs="Tahoma"/>
          <w:b/>
          <w:sz w:val="24"/>
          <w:szCs w:val="24"/>
        </w:rPr>
        <w:t xml:space="preserve">Основные требования к поставщику: </w:t>
      </w:r>
      <w:r w:rsidRPr="00405373">
        <w:rPr>
          <w:rFonts w:ascii="Tahoma" w:hAnsi="Tahoma" w:cs="Tahoma"/>
          <w:sz w:val="24"/>
          <w:szCs w:val="24"/>
        </w:rPr>
        <w:t xml:space="preserve">опыт участника </w:t>
      </w:r>
      <w:r w:rsidR="007C7703" w:rsidRPr="007C7703">
        <w:rPr>
          <w:rFonts w:ascii="Tahoma" w:hAnsi="Tahoma" w:cs="Tahoma"/>
          <w:sz w:val="24"/>
          <w:szCs w:val="24"/>
        </w:rPr>
        <w:t>по оказанию аналогичных предмету закупки услуг/поставки за последние 2 года</w:t>
      </w:r>
      <w:r w:rsidR="007C7703">
        <w:rPr>
          <w:rFonts w:ascii="Tahoma" w:hAnsi="Tahoma" w:cs="Tahoma"/>
          <w:sz w:val="24"/>
          <w:szCs w:val="24"/>
        </w:rPr>
        <w:t xml:space="preserve"> </w:t>
      </w:r>
      <w:r w:rsidRPr="00405373">
        <w:rPr>
          <w:rFonts w:ascii="Tahoma" w:hAnsi="Tahoma" w:cs="Tahoma"/>
          <w:sz w:val="24"/>
          <w:szCs w:val="24"/>
        </w:rPr>
        <w:t>(подтверждается копиями договоров и актами сдачи‑приёмки оказанных услуг).</w:t>
      </w:r>
    </w:p>
    <w:sectPr w:rsidR="002676A9" w:rsidRPr="00405373" w:rsidSect="004F48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CE2" w:rsidRDefault="009E1CE2" w:rsidP="00AA1DB5">
      <w:pPr>
        <w:spacing w:after="0" w:line="240" w:lineRule="auto"/>
      </w:pPr>
      <w:r>
        <w:separator/>
      </w:r>
    </w:p>
  </w:endnote>
  <w:endnote w:type="continuationSeparator" w:id="0">
    <w:p w:rsidR="009E1CE2" w:rsidRDefault="009E1CE2" w:rsidP="00AA1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1989990"/>
      <w:docPartObj>
        <w:docPartGallery w:val="Page Numbers (Bottom of Page)"/>
        <w:docPartUnique/>
      </w:docPartObj>
    </w:sdtPr>
    <w:sdtEndPr/>
    <w:sdtContent>
      <w:p w:rsidR="00B46026" w:rsidRDefault="00B460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2DB">
          <w:rPr>
            <w:noProof/>
          </w:rPr>
          <w:t>2</w:t>
        </w:r>
        <w:r>
          <w:fldChar w:fldCharType="end"/>
        </w:r>
      </w:p>
    </w:sdtContent>
  </w:sdt>
  <w:p w:rsidR="00B46026" w:rsidRDefault="00B4602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CE2" w:rsidRDefault="009E1CE2" w:rsidP="00AA1DB5">
      <w:pPr>
        <w:spacing w:after="0" w:line="240" w:lineRule="auto"/>
      </w:pPr>
      <w:r>
        <w:separator/>
      </w:r>
    </w:p>
  </w:footnote>
  <w:footnote w:type="continuationSeparator" w:id="0">
    <w:p w:rsidR="009E1CE2" w:rsidRDefault="009E1CE2" w:rsidP="00AA1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7FAE"/>
    <w:multiLevelType w:val="hybridMultilevel"/>
    <w:tmpl w:val="E0BE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5345C"/>
    <w:multiLevelType w:val="multilevel"/>
    <w:tmpl w:val="28EC28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164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44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64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  <w:b/>
      </w:rPr>
    </w:lvl>
  </w:abstractNum>
  <w:abstractNum w:abstractNumId="2" w15:restartNumberingAfterBreak="0">
    <w:nsid w:val="126A121F"/>
    <w:multiLevelType w:val="hybridMultilevel"/>
    <w:tmpl w:val="DAB4A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1402C"/>
    <w:multiLevelType w:val="hybridMultilevel"/>
    <w:tmpl w:val="373429D2"/>
    <w:lvl w:ilvl="0" w:tplc="F186465A">
      <w:start w:val="31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5C1D9A"/>
    <w:multiLevelType w:val="multilevel"/>
    <w:tmpl w:val="28EC28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164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44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64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  <w:b/>
      </w:rPr>
    </w:lvl>
  </w:abstractNum>
  <w:abstractNum w:abstractNumId="5" w15:restartNumberingAfterBreak="0">
    <w:nsid w:val="340C6ADF"/>
    <w:multiLevelType w:val="hybridMultilevel"/>
    <w:tmpl w:val="98E2B360"/>
    <w:lvl w:ilvl="0" w:tplc="8B7A4D72">
      <w:start w:val="3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752B0"/>
    <w:multiLevelType w:val="hybridMultilevel"/>
    <w:tmpl w:val="5748DAAA"/>
    <w:lvl w:ilvl="0" w:tplc="6052BCC4">
      <w:start w:val="31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421BEC"/>
    <w:multiLevelType w:val="hybridMultilevel"/>
    <w:tmpl w:val="63FE9F9C"/>
    <w:lvl w:ilvl="0" w:tplc="91BAFED8">
      <w:start w:val="3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31"/>
    <w:rsid w:val="00005CA8"/>
    <w:rsid w:val="00022400"/>
    <w:rsid w:val="00027E64"/>
    <w:rsid w:val="00037DED"/>
    <w:rsid w:val="0004325D"/>
    <w:rsid w:val="00062C19"/>
    <w:rsid w:val="000A5151"/>
    <w:rsid w:val="000C164B"/>
    <w:rsid w:val="000E01B3"/>
    <w:rsid w:val="000E0920"/>
    <w:rsid w:val="000E3F09"/>
    <w:rsid w:val="0011170B"/>
    <w:rsid w:val="00120C10"/>
    <w:rsid w:val="00184F9B"/>
    <w:rsid w:val="00192131"/>
    <w:rsid w:val="002024F8"/>
    <w:rsid w:val="00205F81"/>
    <w:rsid w:val="00232771"/>
    <w:rsid w:val="00235E54"/>
    <w:rsid w:val="002676A9"/>
    <w:rsid w:val="002A7D72"/>
    <w:rsid w:val="002B6B94"/>
    <w:rsid w:val="002D0C24"/>
    <w:rsid w:val="0032132D"/>
    <w:rsid w:val="0034219F"/>
    <w:rsid w:val="00353024"/>
    <w:rsid w:val="00353BB0"/>
    <w:rsid w:val="00376C5F"/>
    <w:rsid w:val="00386274"/>
    <w:rsid w:val="003C7A50"/>
    <w:rsid w:val="003E3590"/>
    <w:rsid w:val="00405373"/>
    <w:rsid w:val="00426316"/>
    <w:rsid w:val="0045535E"/>
    <w:rsid w:val="00490598"/>
    <w:rsid w:val="004F48F2"/>
    <w:rsid w:val="004F7146"/>
    <w:rsid w:val="00502654"/>
    <w:rsid w:val="00505833"/>
    <w:rsid w:val="005260C0"/>
    <w:rsid w:val="00575BC2"/>
    <w:rsid w:val="005D11BF"/>
    <w:rsid w:val="006219FB"/>
    <w:rsid w:val="00622DD9"/>
    <w:rsid w:val="0062584F"/>
    <w:rsid w:val="006663C7"/>
    <w:rsid w:val="0067475B"/>
    <w:rsid w:val="006E128C"/>
    <w:rsid w:val="006F4B70"/>
    <w:rsid w:val="00706C78"/>
    <w:rsid w:val="00765C21"/>
    <w:rsid w:val="00785FE5"/>
    <w:rsid w:val="00792054"/>
    <w:rsid w:val="007A05D1"/>
    <w:rsid w:val="007C12DB"/>
    <w:rsid w:val="007C7703"/>
    <w:rsid w:val="007E5F19"/>
    <w:rsid w:val="007F09F1"/>
    <w:rsid w:val="00920DA3"/>
    <w:rsid w:val="00923198"/>
    <w:rsid w:val="009263EA"/>
    <w:rsid w:val="00927973"/>
    <w:rsid w:val="00951F10"/>
    <w:rsid w:val="009562B9"/>
    <w:rsid w:val="0097329D"/>
    <w:rsid w:val="009B13FB"/>
    <w:rsid w:val="009E1CE2"/>
    <w:rsid w:val="009E5F13"/>
    <w:rsid w:val="009E7DDA"/>
    <w:rsid w:val="00A163C2"/>
    <w:rsid w:val="00A43787"/>
    <w:rsid w:val="00A66824"/>
    <w:rsid w:val="00A75340"/>
    <w:rsid w:val="00A77059"/>
    <w:rsid w:val="00A771E9"/>
    <w:rsid w:val="00A861D5"/>
    <w:rsid w:val="00AA1DB5"/>
    <w:rsid w:val="00AD6D60"/>
    <w:rsid w:val="00B46026"/>
    <w:rsid w:val="00B513F0"/>
    <w:rsid w:val="00B807E9"/>
    <w:rsid w:val="00B823D4"/>
    <w:rsid w:val="00B835BC"/>
    <w:rsid w:val="00BC7E6C"/>
    <w:rsid w:val="00BD37BF"/>
    <w:rsid w:val="00BF2A1E"/>
    <w:rsid w:val="00BF53FD"/>
    <w:rsid w:val="00C02388"/>
    <w:rsid w:val="00C94B0D"/>
    <w:rsid w:val="00CC277C"/>
    <w:rsid w:val="00CF5E0A"/>
    <w:rsid w:val="00CF726D"/>
    <w:rsid w:val="00D03FDA"/>
    <w:rsid w:val="00D068E6"/>
    <w:rsid w:val="00D227BF"/>
    <w:rsid w:val="00DA5F14"/>
    <w:rsid w:val="00DA6318"/>
    <w:rsid w:val="00DB42CA"/>
    <w:rsid w:val="00DF0496"/>
    <w:rsid w:val="00E05D29"/>
    <w:rsid w:val="00E3023E"/>
    <w:rsid w:val="00E30913"/>
    <w:rsid w:val="00E34514"/>
    <w:rsid w:val="00E454D0"/>
    <w:rsid w:val="00E6792E"/>
    <w:rsid w:val="00E75840"/>
    <w:rsid w:val="00E95487"/>
    <w:rsid w:val="00EB1F8E"/>
    <w:rsid w:val="00EB2D81"/>
    <w:rsid w:val="00EB30D1"/>
    <w:rsid w:val="00EB3851"/>
    <w:rsid w:val="00ED41B5"/>
    <w:rsid w:val="00EF4B10"/>
    <w:rsid w:val="00F21726"/>
    <w:rsid w:val="00F2397D"/>
    <w:rsid w:val="00F578F5"/>
    <w:rsid w:val="00F57AC7"/>
    <w:rsid w:val="00F90F49"/>
    <w:rsid w:val="00F92920"/>
    <w:rsid w:val="00FF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214555E"/>
  <w15:docId w15:val="{059710DC-112A-48F7-BDF2-11F42973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40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47">
    <w:name w:val="xl47"/>
    <w:basedOn w:val="a"/>
    <w:uiPriority w:val="99"/>
    <w:rsid w:val="0002240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,1"/>
    <w:basedOn w:val="a"/>
    <w:link w:val="a4"/>
    <w:uiPriority w:val="34"/>
    <w:qFormat/>
    <w:rsid w:val="00F929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1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A1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1DB5"/>
  </w:style>
  <w:style w:type="paragraph" w:styleId="a9">
    <w:name w:val="footer"/>
    <w:basedOn w:val="a"/>
    <w:link w:val="aa"/>
    <w:uiPriority w:val="99"/>
    <w:unhideWhenUsed/>
    <w:rsid w:val="00AA1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1DB5"/>
  </w:style>
  <w:style w:type="paragraph" w:styleId="2">
    <w:name w:val="Body Text 2"/>
    <w:basedOn w:val="a"/>
    <w:link w:val="20"/>
    <w:rsid w:val="002B6B9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B6B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ED41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rmal (Web)"/>
    <w:aliases w:val="Обычный (Web),Обычный (веб) Знак Знак,Обычный (Web) Знак Знак Знак"/>
    <w:basedOn w:val="a"/>
    <w:link w:val="ac"/>
    <w:rsid w:val="006E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бычный (веб) Знак"/>
    <w:aliases w:val="Обычный (Web) Знак,Обычный (веб) Знак Знак Знак,Обычный (Web) Знак Знак Знак Знак"/>
    <w:link w:val="ab"/>
    <w:locked/>
    <w:rsid w:val="006E12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semiHidden/>
    <w:rsid w:val="00BD37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60E49-CA9F-45B6-B4EB-12EE45048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"Таймыргаз"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 Артур Петрович</dc:creator>
  <cp:keywords/>
  <dc:description/>
  <cp:lastModifiedBy>Борис Александр Александрович</cp:lastModifiedBy>
  <cp:revision>66</cp:revision>
  <cp:lastPrinted>2017-10-02T10:05:00Z</cp:lastPrinted>
  <dcterms:created xsi:type="dcterms:W3CDTF">2022-11-10T11:27:00Z</dcterms:created>
  <dcterms:modified xsi:type="dcterms:W3CDTF">2026-08-18T14:39:00Z</dcterms:modified>
</cp:coreProperties>
</file>